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28"/>
          <w:szCs w:val="28"/>
        </w:rPr>
      </w:pPr>
      <w:bookmarkStart w:id="0" w:name="_GoBack"/>
      <w:r>
        <w:rPr>
          <w:rFonts w:hint="eastAsia" w:ascii="黑体" w:hAnsi="黑体" w:eastAsia="黑体" w:cs="黑体"/>
          <w:sz w:val="28"/>
          <w:szCs w:val="28"/>
        </w:rPr>
        <w:t>“走进西部——合肥市赖少其艺术馆精品项目（新疆）巡展”</w:t>
      </w:r>
    </w:p>
    <w:p>
      <w:pPr>
        <w:pStyle w:val="2"/>
        <w:widowControl/>
        <w:shd w:val="clear" w:color="auto" w:fill="FFFFFF"/>
        <w:spacing w:line="18" w:lineRule="atLeast"/>
        <w:jc w:val="center"/>
        <w:rPr>
          <w:rFonts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展品运输与展品保险协议书</w:t>
      </w:r>
    </w:p>
    <w:bookmarkEnd w:id="0"/>
    <w:p/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甲方：合肥市赖少其艺术馆          法定代表人：于在海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地址：合肥市政务区石台南路70号   电话（传真）：0551-63521390 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乙方：</w:t>
      </w:r>
      <w:r>
        <w:rPr>
          <w:rFonts w:hint="eastAsia"/>
          <w:sz w:val="28"/>
          <w:szCs w:val="28"/>
          <w:u w:val="single"/>
        </w:rPr>
        <w:t xml:space="preserve">                        </w:t>
      </w:r>
      <w:r>
        <w:rPr>
          <w:rFonts w:hint="eastAsia"/>
          <w:sz w:val="28"/>
          <w:szCs w:val="28"/>
        </w:rPr>
        <w:t xml:space="preserve">      法定代表人：</w:t>
      </w:r>
      <w:r>
        <w:rPr>
          <w:rFonts w:hint="eastAsia"/>
          <w:sz w:val="28"/>
          <w:szCs w:val="28"/>
          <w:u w:val="single"/>
        </w:rPr>
        <w:t xml:space="preserve">             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地址：</w:t>
      </w:r>
      <w:r>
        <w:rPr>
          <w:rFonts w:hint="eastAsia"/>
          <w:sz w:val="28"/>
          <w:szCs w:val="28"/>
          <w:u w:val="single"/>
        </w:rPr>
        <w:t xml:space="preserve">                          </w:t>
      </w:r>
      <w:r>
        <w:rPr>
          <w:rFonts w:hint="eastAsia"/>
          <w:sz w:val="28"/>
          <w:szCs w:val="28"/>
        </w:rPr>
        <w:t xml:space="preserve">    电话（传真）：</w:t>
      </w:r>
      <w:r>
        <w:rPr>
          <w:rFonts w:hint="eastAsia"/>
          <w:sz w:val="28"/>
          <w:szCs w:val="28"/>
          <w:u w:val="single"/>
        </w:rPr>
        <w:t xml:space="preserve">            </w:t>
      </w: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合肥市赖少其艺术馆“走进西部——合肥市赖少其艺术馆精品项目（新疆）巡展”将于2022年下半年在新疆美术馆展出。为顺利完成展览举办，甲方委托乙方承接该展安徽合肥——新疆乌鲁木齐两地之间的展品运输和展品运输保险服务。现就相关事宜达成如下协议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一、展览名称：“走进西部——合肥市赖少其艺术馆精品项目（新疆）巡展”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二、展览时间与地点：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展览时间：2022年8月25日至10月25日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备注：乙方承接本展服务的具体时间，甲方会提前72小时通知乙方；根据疫情防控情况等不可抗因素，该展览如有延期导致时间调整，则以甲方确定的时间为准，乙方应及时响应并提供约定的服务。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展览地点：新疆美术馆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三、组织机构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主办单位：文化和旅游部艺术司 新疆维吾尔自治区文旅厅  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承办单位：新疆美术馆  合肥市赖少其艺术馆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支持单位：合肥市文化和旅游局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四、甲方作为展览的组织单位之一，负责展品准备、审批等相关手续。乙方负责安徽合肥——新疆乌鲁木齐往返两地之间的展品运输和展品运输保险。交接全程录像，做好交接手续并由各方代表签字。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五、通过询价方式，确定承运单位。询价和报价、承运单、保险单等相关资料作为本协议书的附件，具有同样的法律效益。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六、乙方承接本展览服务的运输费、保险费共计人民币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万元（包含但不限税点；专车运输费；作品包装材料费及包装费；合肥取作品人工费、车费、作品装车人工费；新疆美术馆作品卸车派送和拆包装验费；运输途中人员差旅费等），协议书签订后10个工作日内，由甲方全额支付给乙方。乙方开具正规发票给甲方。乙方账户信息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账户名称：</w:t>
      </w:r>
      <w:r>
        <w:rPr>
          <w:rFonts w:hint="eastAsia"/>
          <w:sz w:val="28"/>
          <w:szCs w:val="28"/>
          <w:u w:val="single"/>
        </w:rPr>
        <w:t xml:space="preserve">                                          </w:t>
      </w:r>
      <w:r>
        <w:rPr>
          <w:rFonts w:hint="eastAsia"/>
          <w:sz w:val="28"/>
          <w:szCs w:val="28"/>
        </w:rPr>
        <w:t xml:space="preserve">                                    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开户银行：</w:t>
      </w:r>
      <w:r>
        <w:rPr>
          <w:rFonts w:hint="eastAsia"/>
          <w:sz w:val="28"/>
          <w:szCs w:val="28"/>
          <w:u w:val="single"/>
        </w:rPr>
        <w:t xml:space="preserve">                                          </w:t>
      </w:r>
      <w:r>
        <w:rPr>
          <w:rFonts w:hint="eastAsia"/>
          <w:sz w:val="28"/>
          <w:szCs w:val="28"/>
        </w:rPr>
        <w:t xml:space="preserve">                                   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银行账号： </w:t>
      </w:r>
      <w:r>
        <w:rPr>
          <w:rFonts w:hint="eastAsia"/>
          <w:sz w:val="28"/>
          <w:szCs w:val="28"/>
          <w:u w:val="single"/>
        </w:rPr>
        <w:t xml:space="preserve">                                         </w:t>
      </w:r>
      <w:r>
        <w:rPr>
          <w:rFonts w:hint="eastAsia"/>
          <w:sz w:val="28"/>
          <w:szCs w:val="28"/>
        </w:rPr>
        <w:t xml:space="preserve">                                   </w:t>
      </w:r>
    </w:p>
    <w:p>
      <w:pPr>
        <w:numPr>
          <w:ilvl w:val="0"/>
          <w:numId w:val="1"/>
        </w:num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除不可抗力原因和本合同另有约定外，如乙方在协议书签订后，拒绝提供服务或怠于提供服务，甲方有权向乙方追责展品运输和作品保险服务费用150%的赔偿款。</w:t>
      </w:r>
    </w:p>
    <w:p>
      <w:pPr>
        <w:numPr>
          <w:ilvl w:val="0"/>
          <w:numId w:val="1"/>
        </w:num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除不可抗力原因和本合同另有约定外，如乙方未按时完成运输，每逾期一日，乙方需向甲方支付合同总额5%的违约金。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九、如乙方运输服务期间造成作品损失，甲方有权向乙方追责作品赔偿款，乙方按照保险协议估价进行赔偿，并承担相应责任。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十、本合同的订立。效力、解释、履行和争议的解决均适用于中华人民共和国现行法律法规。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十一、双方在执行本协议书时，如遇问题或争议，友好协商解决。协商不成的，可提交合肥仲裁委员会仲裁。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十二、本协议书自双方法人代表签名盖章之日起生效，有效期至展览活动结束，展品移交甲方之时止。本协议书一式贰份，双方各持壹份，具有同等的法律效力。　　　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 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甲方：　　　　　　　             乙方：　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（盖章）                               （盖章）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法定代表人：                     法定代表人：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日      期： 　　　　　 　　　       日      期：</w:t>
      </w: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E1584"/>
    <w:multiLevelType w:val="singleLevel"/>
    <w:tmpl w:val="019E1584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hODA5MDliOGZmMWRjOTc4M2Q4OWVmYWU2MzFiZDMifQ=="/>
  </w:docVars>
  <w:rsids>
    <w:rsidRoot w:val="679050FB"/>
    <w:rsid w:val="000E044C"/>
    <w:rsid w:val="000F1326"/>
    <w:rsid w:val="00190DDA"/>
    <w:rsid w:val="00373E51"/>
    <w:rsid w:val="003B0376"/>
    <w:rsid w:val="00415654"/>
    <w:rsid w:val="004727D2"/>
    <w:rsid w:val="006F0F0D"/>
    <w:rsid w:val="007364F3"/>
    <w:rsid w:val="0077092E"/>
    <w:rsid w:val="00800C06"/>
    <w:rsid w:val="008F0A09"/>
    <w:rsid w:val="0090738C"/>
    <w:rsid w:val="00AB74D1"/>
    <w:rsid w:val="00C84E7A"/>
    <w:rsid w:val="00C94DDA"/>
    <w:rsid w:val="00D47C9A"/>
    <w:rsid w:val="00DD3B4B"/>
    <w:rsid w:val="00E00007"/>
    <w:rsid w:val="00E22951"/>
    <w:rsid w:val="05D61DEC"/>
    <w:rsid w:val="18F3517C"/>
    <w:rsid w:val="21B61C48"/>
    <w:rsid w:val="2E00438E"/>
    <w:rsid w:val="4E634C11"/>
    <w:rsid w:val="679050FB"/>
    <w:rsid w:val="7A55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44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标题 1 Char"/>
    <w:basedOn w:val="6"/>
    <w:link w:val="2"/>
    <w:uiPriority w:val="0"/>
    <w:rPr>
      <w:rFonts w:ascii="宋体" w:hAnsi="宋体" w:cs="宋体"/>
      <w:b/>
      <w:bCs/>
      <w:kern w:val="44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3</Pages>
  <Words>1112</Words>
  <Characters>1140</Characters>
  <Lines>11</Lines>
  <Paragraphs>3</Paragraphs>
  <TotalTime>3</TotalTime>
  <ScaleCrop>false</ScaleCrop>
  <LinksUpToDate>false</LinksUpToDate>
  <CharactersWithSpaces>1589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2021-11-18T07:17:00Z</dcterms:created>
  <dc:creator>w</dc:creator>
  <cp:lastModifiedBy>w</cp:lastModifiedBy>
  <dcterms:modified xsi:type="dcterms:W3CDTF">2022-07-29T08:20:23Z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A0E21984ABA942E8811713F97FE8DEB4</vt:lpwstr>
  </property>
</Properties>
</file>